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D054" w14:textId="77777777" w:rsidR="004D3BF3" w:rsidRDefault="00000000">
      <w:pPr>
        <w:pStyle w:val="Body"/>
        <w:jc w:val="center"/>
        <w:rPr>
          <w:rFonts w:ascii="Times New Roman" w:eastAsia="Times New Roman" w:hAnsi="Times New Roman" w:cs="Times New Roman"/>
          <w:caps/>
        </w:rPr>
      </w:pPr>
      <w:r>
        <w:rPr>
          <w:rFonts w:ascii="Times New Roman" w:hAnsi="Times New Roman"/>
          <w:caps/>
        </w:rPr>
        <w:t>Reviewer Evaluation – Journal of CRITICAL INCIDENTS</w:t>
      </w:r>
    </w:p>
    <w:p w14:paraId="2CFFFBC9" w14:textId="77777777" w:rsidR="004D3BF3" w:rsidRDefault="00000000">
      <w:pPr>
        <w:pStyle w:val="Body"/>
        <w:jc w:val="center"/>
        <w:rPr>
          <w:rFonts w:ascii="Times New Roman" w:eastAsia="Times New Roman" w:hAnsi="Times New Roman" w:cs="Times New Roman"/>
          <w:caps/>
        </w:rPr>
      </w:pPr>
      <w:r>
        <w:rPr>
          <w:rFonts w:ascii="Times New Roman" w:hAnsi="Times New Roman"/>
          <w:caps/>
        </w:rPr>
        <w:t>Round 1 and 2</w:t>
      </w:r>
    </w:p>
    <w:p w14:paraId="736B1C9E" w14:textId="77777777" w:rsidR="004D3BF3" w:rsidRDefault="004D3BF3">
      <w:pPr>
        <w:pStyle w:val="Body"/>
        <w:rPr>
          <w:rFonts w:ascii="Times New Roman" w:eastAsia="Times New Roman" w:hAnsi="Times New Roman" w:cs="Times New Roman"/>
          <w:caps/>
        </w:rPr>
      </w:pPr>
    </w:p>
    <w:p w14:paraId="6F35C7FD" w14:textId="7E6AED94" w:rsidR="004D3BF3" w:rsidRDefault="00000000">
      <w:pPr>
        <w:pStyle w:val="Body"/>
        <w:rPr>
          <w:rFonts w:ascii="Times New Roman" w:hAnsi="Times New Roman"/>
          <w:b/>
          <w:bCs/>
        </w:rPr>
      </w:pPr>
      <w:r>
        <w:rPr>
          <w:rFonts w:ascii="Times New Roman" w:hAnsi="Times New Roman"/>
          <w:lang w:val="it-IT"/>
        </w:rPr>
        <w:t>Case Title:</w:t>
      </w:r>
      <w:r>
        <w:rPr>
          <w:rFonts w:ascii="Times New Roman" w:hAnsi="Times New Roman"/>
          <w:b/>
          <w:bCs/>
        </w:rPr>
        <w:t xml:space="preserve"> </w:t>
      </w:r>
      <w:r w:rsidR="002217EB">
        <w:rPr>
          <w:rFonts w:ascii="Times New Roman" w:hAnsi="Times New Roman"/>
          <w:b/>
          <w:bCs/>
        </w:rPr>
        <w:t>Disgruntled HR Director</w:t>
      </w:r>
    </w:p>
    <w:p w14:paraId="369CDDF2" w14:textId="77777777" w:rsidR="002217EB" w:rsidRDefault="002217EB">
      <w:pPr>
        <w:pStyle w:val="Body"/>
        <w:rPr>
          <w:rFonts w:ascii="Times New Roman" w:hAnsi="Times New Roman"/>
          <w:b/>
          <w:bCs/>
        </w:rPr>
      </w:pPr>
    </w:p>
    <w:p w14:paraId="3D6E5A21" w14:textId="61E2D5AF" w:rsidR="002217EB" w:rsidRPr="002217EB" w:rsidRDefault="0000672A">
      <w:pPr>
        <w:pStyle w:val="Body"/>
        <w:rPr>
          <w:rFonts w:ascii="Times New Roman" w:hAnsi="Times New Roman"/>
        </w:rPr>
      </w:pPr>
      <w:r>
        <w:rPr>
          <w:rFonts w:ascii="Times New Roman" w:hAnsi="Times New Roman"/>
        </w:rPr>
        <w:t xml:space="preserve">First, I did not fill </w:t>
      </w:r>
      <w:proofErr w:type="spellStart"/>
      <w:proofErr w:type="gramStart"/>
      <w:r>
        <w:rPr>
          <w:rFonts w:ascii="Times New Roman" w:hAnsi="Times New Roman"/>
        </w:rPr>
        <w:t>our</w:t>
      </w:r>
      <w:proofErr w:type="spellEnd"/>
      <w:r>
        <w:rPr>
          <w:rFonts w:ascii="Times New Roman" w:hAnsi="Times New Roman"/>
        </w:rPr>
        <w:t xml:space="preserve"> the</w:t>
      </w:r>
      <w:proofErr w:type="gramEnd"/>
      <w:r>
        <w:rPr>
          <w:rFonts w:ascii="Times New Roman" w:hAnsi="Times New Roman"/>
        </w:rPr>
        <w:t xml:space="preserve"> rubric because there are issues inherent in this submission which would immediately lead to a decision not to publish.  I will provide detail and what and why with some help too on how</w:t>
      </w:r>
      <w:r w:rsidR="002217EB">
        <w:rPr>
          <w:rFonts w:ascii="Times New Roman" w:hAnsi="Times New Roman"/>
        </w:rPr>
        <w:t xml:space="preserve">.  </w:t>
      </w:r>
      <w:r>
        <w:rPr>
          <w:rFonts w:ascii="Times New Roman" w:hAnsi="Times New Roman"/>
        </w:rPr>
        <w:t xml:space="preserve">This </w:t>
      </w:r>
      <w:r w:rsidR="002217EB">
        <w:rPr>
          <w:rFonts w:ascii="Times New Roman" w:hAnsi="Times New Roman"/>
        </w:rPr>
        <w:t xml:space="preserve">presents an </w:t>
      </w:r>
      <w:r w:rsidR="0092238F">
        <w:rPr>
          <w:rFonts w:ascii="Times New Roman" w:hAnsi="Times New Roman"/>
        </w:rPr>
        <w:t>interesting issue</w:t>
      </w:r>
      <w:r w:rsidR="002217EB">
        <w:rPr>
          <w:rFonts w:ascii="Times New Roman" w:hAnsi="Times New Roman"/>
        </w:rPr>
        <w:t xml:space="preserve"> and I am a BIG fan of internal control cases and CIs but there are issues that mean that I sadly cannot recommend this for publication at this time.</w:t>
      </w:r>
      <w:r w:rsidR="0092238F">
        <w:rPr>
          <w:rFonts w:ascii="Times New Roman" w:hAnsi="Times New Roman"/>
        </w:rPr>
        <w:t xml:space="preserve"> It is especially interesting to see accounts started a firm that lacked basic policies on IT access and internal controls.</w:t>
      </w:r>
    </w:p>
    <w:p w14:paraId="70856C8B" w14:textId="77777777" w:rsidR="002217EB" w:rsidRDefault="002217EB">
      <w:pPr>
        <w:pStyle w:val="Body"/>
        <w:rPr>
          <w:rFonts w:ascii="Times New Roman" w:hAnsi="Times New Roman"/>
          <w:b/>
          <w:bCs/>
        </w:rPr>
      </w:pPr>
    </w:p>
    <w:p w14:paraId="59EC8E86" w14:textId="7DB2FDFE" w:rsidR="0092238F" w:rsidRPr="0092238F" w:rsidRDefault="0092238F" w:rsidP="0092238F">
      <w:pPr>
        <w:pStyle w:val="Body"/>
        <w:jc w:val="center"/>
        <w:rPr>
          <w:rFonts w:ascii="Times New Roman" w:hAnsi="Times New Roman"/>
          <w:b/>
          <w:bCs/>
          <w:sz w:val="28"/>
          <w:szCs w:val="28"/>
        </w:rPr>
      </w:pPr>
      <w:r w:rsidRPr="0092238F">
        <w:rPr>
          <w:rFonts w:ascii="Times New Roman" w:hAnsi="Times New Roman"/>
          <w:b/>
          <w:bCs/>
          <w:sz w:val="28"/>
          <w:szCs w:val="28"/>
        </w:rPr>
        <w:t>CASE</w:t>
      </w:r>
      <w:r>
        <w:rPr>
          <w:rFonts w:ascii="Times New Roman" w:hAnsi="Times New Roman"/>
          <w:b/>
          <w:bCs/>
          <w:sz w:val="28"/>
          <w:szCs w:val="28"/>
        </w:rPr>
        <w:t xml:space="preserve"> OVERVIEW COMMENTS</w:t>
      </w:r>
    </w:p>
    <w:p w14:paraId="0E218FC8" w14:textId="77777777" w:rsidR="0092238F" w:rsidRDefault="0092238F">
      <w:pPr>
        <w:pStyle w:val="Body"/>
        <w:rPr>
          <w:rFonts w:ascii="Times New Roman" w:hAnsi="Times New Roman"/>
        </w:rPr>
      </w:pPr>
    </w:p>
    <w:p w14:paraId="485537BA" w14:textId="4C72FB99" w:rsidR="002217EB" w:rsidRPr="0000672A" w:rsidRDefault="002217EB">
      <w:pPr>
        <w:pStyle w:val="Body"/>
        <w:rPr>
          <w:rFonts w:ascii="Times New Roman" w:hAnsi="Times New Roman"/>
          <w:b/>
          <w:bCs/>
        </w:rPr>
      </w:pPr>
      <w:r w:rsidRPr="002217EB">
        <w:rPr>
          <w:rFonts w:ascii="Times New Roman" w:hAnsi="Times New Roman"/>
        </w:rPr>
        <w:t xml:space="preserve">1. </w:t>
      </w:r>
      <w:r w:rsidRPr="002217EB">
        <w:rPr>
          <w:rFonts w:ascii="Times New Roman" w:hAnsi="Times New Roman"/>
          <w:b/>
          <w:bCs/>
        </w:rPr>
        <w:t>Major Issue: Authors cannot attribute emotions or statements to protagonists or antagonists in their manuscript unless they are direct quotes or have a reference.</w:t>
      </w:r>
      <w:r w:rsidRPr="002217EB">
        <w:rPr>
          <w:rFonts w:ascii="Times New Roman" w:hAnsi="Times New Roman"/>
        </w:rPr>
        <w:t xml:space="preserve"> </w:t>
      </w:r>
      <w:r w:rsidR="0000672A">
        <w:rPr>
          <w:rFonts w:ascii="Times New Roman" w:hAnsi="Times New Roman"/>
          <w:b/>
          <w:bCs/>
        </w:rPr>
        <w:t>I looked up your source (for which I fixed you incorrect reference) and it does not report the “feelings” of these people.  Also, many passages are word-for-word from your source which presents an additional issue.</w:t>
      </w:r>
    </w:p>
    <w:p w14:paraId="039208FD" w14:textId="77777777" w:rsidR="002217EB" w:rsidRDefault="002217EB">
      <w:pPr>
        <w:pStyle w:val="Body"/>
        <w:rPr>
          <w:rFonts w:ascii="Times New Roman" w:hAnsi="Times New Roman"/>
        </w:rPr>
      </w:pPr>
    </w:p>
    <w:p w14:paraId="114EFBA1" w14:textId="77777777" w:rsidR="002217EB" w:rsidRDefault="002217EB" w:rsidP="002217EB">
      <w:pPr>
        <w:pStyle w:val="Body"/>
        <w:ind w:left="720"/>
        <w:rPr>
          <w:rFonts w:ascii="Times New Roman" w:hAnsi="Times New Roman"/>
        </w:rPr>
      </w:pPr>
      <w:r>
        <w:rPr>
          <w:rFonts w:ascii="Times New Roman" w:hAnsi="Times New Roman"/>
        </w:rPr>
        <w:t xml:space="preserve">a.  </w:t>
      </w:r>
      <w:r w:rsidRPr="002217EB">
        <w:rPr>
          <w:rFonts w:ascii="Times New Roman" w:hAnsi="Times New Roman"/>
        </w:rPr>
        <w:t>Indicating that Regan Carter was angry is not followed by a source for this conclusion.  When protagonists or antagonists in cases or incidents have emotions attributed to them that do not have references from secondary sources or came from field research interviews, the journal cannot publish them.</w:t>
      </w:r>
    </w:p>
    <w:p w14:paraId="3942C835" w14:textId="77777777" w:rsidR="002217EB" w:rsidRDefault="002217EB" w:rsidP="002217EB">
      <w:pPr>
        <w:pStyle w:val="Body"/>
        <w:ind w:left="720"/>
        <w:rPr>
          <w:rFonts w:ascii="Times New Roman" w:hAnsi="Times New Roman"/>
        </w:rPr>
      </w:pPr>
    </w:p>
    <w:p w14:paraId="37D4B6C0" w14:textId="2CFBF8C9" w:rsidR="002217EB" w:rsidRDefault="002217EB" w:rsidP="002217EB">
      <w:pPr>
        <w:pStyle w:val="Body"/>
        <w:ind w:left="720"/>
        <w:rPr>
          <w:rFonts w:ascii="Times New Roman" w:hAnsi="Times New Roman"/>
        </w:rPr>
      </w:pPr>
      <w:r>
        <w:rPr>
          <w:rFonts w:ascii="Times New Roman" w:hAnsi="Times New Roman"/>
        </w:rPr>
        <w:t xml:space="preserve">b.   It appears that paragraph #2 might be based on secondary sources but then you need to provide a reference in the manuscript following the APA format.  You also can not claim “she noted” unless you have interviewed her or there is a secondary source to reference. </w:t>
      </w:r>
    </w:p>
    <w:p w14:paraId="5F9D859E" w14:textId="77777777" w:rsidR="0092238F" w:rsidRDefault="0092238F" w:rsidP="002217EB">
      <w:pPr>
        <w:pStyle w:val="Body"/>
        <w:ind w:left="720"/>
        <w:rPr>
          <w:rFonts w:ascii="Times New Roman" w:hAnsi="Times New Roman"/>
        </w:rPr>
      </w:pPr>
    </w:p>
    <w:p w14:paraId="7F42EB4C" w14:textId="1F1E7175" w:rsidR="0092238F" w:rsidRDefault="0092238F" w:rsidP="002217EB">
      <w:pPr>
        <w:pStyle w:val="Body"/>
        <w:ind w:left="720"/>
        <w:rPr>
          <w:rFonts w:ascii="Times New Roman" w:hAnsi="Times New Roman"/>
        </w:rPr>
      </w:pPr>
      <w:r>
        <w:rPr>
          <w:rFonts w:ascii="Times New Roman" w:hAnsi="Times New Roman"/>
        </w:rPr>
        <w:t xml:space="preserve">c.  The passages where you provide the criminal background of Regan must be both accurate and referenced.  </w:t>
      </w:r>
    </w:p>
    <w:p w14:paraId="29211869" w14:textId="77777777" w:rsidR="0092238F" w:rsidRDefault="0092238F" w:rsidP="002217EB">
      <w:pPr>
        <w:pStyle w:val="Body"/>
        <w:ind w:left="720"/>
        <w:rPr>
          <w:rFonts w:ascii="Times New Roman" w:hAnsi="Times New Roman"/>
        </w:rPr>
      </w:pPr>
    </w:p>
    <w:p w14:paraId="5044BDCF" w14:textId="2A7D67B7" w:rsidR="0092238F" w:rsidRDefault="0092238F" w:rsidP="002217EB">
      <w:pPr>
        <w:pStyle w:val="Body"/>
        <w:ind w:left="720"/>
        <w:rPr>
          <w:rFonts w:ascii="Times New Roman" w:hAnsi="Times New Roman"/>
        </w:rPr>
      </w:pPr>
      <w:r>
        <w:rPr>
          <w:rFonts w:ascii="Times New Roman" w:hAnsi="Times New Roman"/>
        </w:rPr>
        <w:t xml:space="preserve">d.  Using words like “obviously upper management was upset” needs to be substantiated with documentation.  </w:t>
      </w:r>
      <w:proofErr w:type="gramStart"/>
      <w:r>
        <w:rPr>
          <w:rFonts w:ascii="Times New Roman" w:hAnsi="Times New Roman"/>
        </w:rPr>
        <w:t>Otherwise</w:t>
      </w:r>
      <w:proofErr w:type="gramEnd"/>
      <w:r>
        <w:rPr>
          <w:rFonts w:ascii="Times New Roman" w:hAnsi="Times New Roman"/>
        </w:rPr>
        <w:t xml:space="preserve"> it is an unsubstantiated opinion.  </w:t>
      </w:r>
    </w:p>
    <w:p w14:paraId="62BF6929" w14:textId="77777777" w:rsidR="002217EB" w:rsidRDefault="002217EB">
      <w:pPr>
        <w:pStyle w:val="Body"/>
        <w:rPr>
          <w:rFonts w:ascii="Times New Roman" w:hAnsi="Times New Roman"/>
        </w:rPr>
      </w:pPr>
    </w:p>
    <w:p w14:paraId="7540B60F" w14:textId="711A84C2" w:rsidR="002217EB" w:rsidRDefault="002217EB">
      <w:pPr>
        <w:pStyle w:val="Body"/>
        <w:rPr>
          <w:rFonts w:ascii="Times New Roman" w:hAnsi="Times New Roman"/>
        </w:rPr>
      </w:pPr>
      <w:r>
        <w:rPr>
          <w:rFonts w:ascii="Times New Roman" w:hAnsi="Times New Roman"/>
        </w:rPr>
        <w:t xml:space="preserve">2.  </w:t>
      </w:r>
      <w:r w:rsidRPr="002217EB">
        <w:rPr>
          <w:rFonts w:ascii="Times New Roman" w:hAnsi="Times New Roman"/>
          <w:b/>
          <w:bCs/>
        </w:rPr>
        <w:t>Past tense required.</w:t>
      </w:r>
      <w:r>
        <w:rPr>
          <w:rFonts w:ascii="Times New Roman" w:hAnsi="Times New Roman"/>
        </w:rPr>
        <w:t xml:space="preserve">  Much of your CI is written in the present tense.  A basic manuscript requirement is that cases must be in the past tense. For example, you have a mix of past and present tense in the first paragraph under the heading “Background of the Online Accounting Firm.”</w:t>
      </w:r>
    </w:p>
    <w:p w14:paraId="3ADFD845" w14:textId="77777777" w:rsidR="0092238F" w:rsidRPr="002217EB" w:rsidRDefault="0092238F">
      <w:pPr>
        <w:pStyle w:val="Body"/>
        <w:rPr>
          <w:rFonts w:ascii="Times New Roman" w:eastAsia="Times New Roman" w:hAnsi="Times New Roman" w:cs="Times New Roman"/>
        </w:rPr>
      </w:pPr>
    </w:p>
    <w:p w14:paraId="7D463901" w14:textId="77777777" w:rsidR="004D3BF3" w:rsidRDefault="004D3BF3">
      <w:pPr>
        <w:pStyle w:val="Body"/>
        <w:rPr>
          <w:rFonts w:ascii="Times New Roman" w:eastAsia="Times New Roman" w:hAnsi="Times New Roman" w:cs="Times New Roman"/>
        </w:rPr>
      </w:pPr>
    </w:p>
    <w:p w14:paraId="00A21EC7" w14:textId="77777777" w:rsidR="0000672A" w:rsidRDefault="0000672A">
      <w:pPr>
        <w:rPr>
          <w:rFonts w:eastAsia="Times New Roman"/>
          <w:b/>
          <w:bCs/>
          <w:color w:val="000000"/>
          <w:sz w:val="28"/>
          <w:szCs w:val="28"/>
          <w:u w:color="000000"/>
          <w14:textOutline w14:w="0" w14:cap="flat" w14:cmpd="sng" w14:algn="ctr">
            <w14:noFill/>
            <w14:prstDash w14:val="solid"/>
            <w14:bevel/>
          </w14:textOutline>
        </w:rPr>
      </w:pPr>
      <w:r>
        <w:rPr>
          <w:rFonts w:eastAsia="Times New Roman"/>
          <w:b/>
          <w:bCs/>
          <w:sz w:val="28"/>
          <w:szCs w:val="28"/>
        </w:rPr>
        <w:br w:type="page"/>
      </w:r>
    </w:p>
    <w:p w14:paraId="697939DC" w14:textId="1DC0985E" w:rsidR="0092238F" w:rsidRDefault="0092238F" w:rsidP="0092238F">
      <w:pPr>
        <w:pStyle w:val="Body"/>
        <w:jc w:val="center"/>
        <w:rPr>
          <w:rFonts w:ascii="Times New Roman" w:eastAsia="Times New Roman" w:hAnsi="Times New Roman" w:cs="Times New Roman"/>
          <w:b/>
          <w:bCs/>
          <w:sz w:val="28"/>
          <w:szCs w:val="28"/>
        </w:rPr>
      </w:pPr>
      <w:r w:rsidRPr="0092238F">
        <w:rPr>
          <w:rFonts w:ascii="Times New Roman" w:eastAsia="Times New Roman" w:hAnsi="Times New Roman" w:cs="Times New Roman"/>
          <w:b/>
          <w:bCs/>
          <w:sz w:val="28"/>
          <w:szCs w:val="28"/>
        </w:rPr>
        <w:lastRenderedPageBreak/>
        <w:t>TEACHING NOTE</w:t>
      </w:r>
      <w:r>
        <w:rPr>
          <w:rFonts w:ascii="Times New Roman" w:eastAsia="Times New Roman" w:hAnsi="Times New Roman" w:cs="Times New Roman"/>
          <w:b/>
          <w:bCs/>
          <w:sz w:val="28"/>
          <w:szCs w:val="28"/>
        </w:rPr>
        <w:t xml:space="preserve"> OVERVIEW COMMENTS</w:t>
      </w:r>
    </w:p>
    <w:p w14:paraId="2A0F443E" w14:textId="77777777" w:rsidR="0092238F" w:rsidRDefault="0092238F" w:rsidP="0092238F">
      <w:pPr>
        <w:pStyle w:val="Body"/>
        <w:jc w:val="center"/>
        <w:rPr>
          <w:rFonts w:ascii="Times New Roman" w:eastAsia="Times New Roman" w:hAnsi="Times New Roman" w:cs="Times New Roman"/>
          <w:b/>
          <w:bCs/>
          <w:sz w:val="28"/>
          <w:szCs w:val="28"/>
        </w:rPr>
      </w:pPr>
    </w:p>
    <w:p w14:paraId="0EDBB522" w14:textId="4F3D338F" w:rsidR="0000672A" w:rsidRDefault="0092238F" w:rsidP="0092238F">
      <w:pPr>
        <w:pStyle w:val="Body"/>
        <w:rPr>
          <w:rFonts w:ascii="Times New Roman" w:eastAsia="Times New Roman" w:hAnsi="Times New Roman" w:cs="Times New Roman"/>
        </w:rPr>
      </w:pPr>
      <w:r>
        <w:rPr>
          <w:rFonts w:ascii="Times New Roman" w:eastAsia="Times New Roman" w:hAnsi="Times New Roman" w:cs="Times New Roman"/>
        </w:rPr>
        <w:t xml:space="preserve">1) </w:t>
      </w:r>
      <w:r w:rsidR="005C12DC" w:rsidRPr="005C12DC">
        <w:rPr>
          <w:rFonts w:ascii="Times New Roman" w:eastAsia="Times New Roman" w:hAnsi="Times New Roman" w:cs="Times New Roman"/>
          <w:b/>
          <w:bCs/>
          <w:u w:val="single"/>
        </w:rPr>
        <w:t>TN too short</w:t>
      </w:r>
      <w:r w:rsidR="00AB2F31">
        <w:rPr>
          <w:rFonts w:ascii="Times New Roman" w:eastAsia="Times New Roman" w:hAnsi="Times New Roman" w:cs="Times New Roman"/>
          <w:b/>
          <w:bCs/>
          <w:u w:val="single"/>
        </w:rPr>
        <w:t>/format/cites</w:t>
      </w:r>
      <w:r w:rsidR="005C12DC" w:rsidRPr="005C12DC">
        <w:rPr>
          <w:rFonts w:ascii="Times New Roman" w:eastAsia="Times New Roman" w:hAnsi="Times New Roman" w:cs="Times New Roman"/>
          <w:b/>
          <w:bCs/>
          <w:u w:val="single"/>
        </w:rPr>
        <w:t>.</w:t>
      </w:r>
    </w:p>
    <w:p w14:paraId="44722E11" w14:textId="77777777" w:rsidR="0000672A" w:rsidRDefault="0000672A" w:rsidP="0092238F">
      <w:pPr>
        <w:pStyle w:val="Body"/>
        <w:rPr>
          <w:rFonts w:ascii="Times New Roman" w:eastAsia="Times New Roman" w:hAnsi="Times New Roman" w:cs="Times New Roman"/>
        </w:rPr>
      </w:pPr>
    </w:p>
    <w:p w14:paraId="42B6D912" w14:textId="42674555" w:rsidR="0092238F" w:rsidRDefault="0092238F" w:rsidP="0000672A">
      <w:pPr>
        <w:pStyle w:val="Body"/>
        <w:numPr>
          <w:ilvl w:val="0"/>
          <w:numId w:val="3"/>
        </w:numPr>
        <w:rPr>
          <w:rFonts w:ascii="Times New Roman" w:eastAsia="Times New Roman" w:hAnsi="Times New Roman" w:cs="Times New Roman"/>
        </w:rPr>
      </w:pPr>
      <w:r>
        <w:rPr>
          <w:rFonts w:ascii="Times New Roman" w:eastAsia="Times New Roman" w:hAnsi="Times New Roman" w:cs="Times New Roman"/>
        </w:rPr>
        <w:t>The teaching note is only three pages and does not meet the expectations of the JCI.  There is not a page limit on the teaching note, unlike the text of the Critical Incident.  The TN does not follow the format required for the SCR</w:t>
      </w:r>
    </w:p>
    <w:p w14:paraId="200CC0E9" w14:textId="1C3CF417" w:rsidR="0092238F" w:rsidRDefault="0000672A" w:rsidP="0092238F">
      <w:pPr>
        <w:pStyle w:val="Body"/>
        <w:numPr>
          <w:ilvl w:val="0"/>
          <w:numId w:val="3"/>
        </w:numPr>
        <w:rPr>
          <w:rFonts w:ascii="Times New Roman" w:eastAsia="Times New Roman" w:hAnsi="Times New Roman" w:cs="Times New Roman"/>
        </w:rPr>
      </w:pPr>
      <w:r>
        <w:rPr>
          <w:rFonts w:ascii="Times New Roman" w:eastAsia="Times New Roman" w:hAnsi="Times New Roman" w:cs="Times New Roman"/>
        </w:rPr>
        <w:t>There are only two discussion questions and the topic is not covered by them.</w:t>
      </w:r>
      <w:r w:rsidR="00FC0F81">
        <w:rPr>
          <w:rFonts w:ascii="Times New Roman" w:eastAsia="Times New Roman" w:hAnsi="Times New Roman" w:cs="Times New Roman"/>
        </w:rPr>
        <w:t xml:space="preserve"> </w:t>
      </w:r>
    </w:p>
    <w:p w14:paraId="0D232695" w14:textId="4F2B6648" w:rsidR="00FC0F81" w:rsidRPr="0000672A" w:rsidRDefault="00FC0F81" w:rsidP="0092238F">
      <w:pPr>
        <w:pStyle w:val="Body"/>
        <w:numPr>
          <w:ilvl w:val="0"/>
          <w:numId w:val="3"/>
        </w:numPr>
        <w:rPr>
          <w:rFonts w:ascii="Times New Roman" w:eastAsia="Times New Roman" w:hAnsi="Times New Roman" w:cs="Times New Roman"/>
        </w:rPr>
      </w:pPr>
      <w:r>
        <w:rPr>
          <w:rFonts w:ascii="Times New Roman" w:eastAsia="Times New Roman" w:hAnsi="Times New Roman" w:cs="Times New Roman"/>
        </w:rPr>
        <w:t>This submission does not take the topic from theory to practice and the theory that is used is not appropriately cited</w:t>
      </w:r>
    </w:p>
    <w:p w14:paraId="1045C83D" w14:textId="3980198F" w:rsidR="0092238F" w:rsidRDefault="0092238F" w:rsidP="0092238F">
      <w:pPr>
        <w:pStyle w:val="NormalWeb"/>
        <w:ind w:left="567" w:hanging="567"/>
      </w:pPr>
      <w:r>
        <w:t xml:space="preserve">2) </w:t>
      </w:r>
      <w:r w:rsidR="005C12DC" w:rsidRPr="005C12DC">
        <w:rPr>
          <w:b/>
          <w:bCs/>
          <w:u w:val="single"/>
        </w:rPr>
        <w:t>Did not have appropriate Learning Objectives.</w:t>
      </w:r>
      <w:r w:rsidR="005C12DC">
        <w:t xml:space="preserve"> </w:t>
      </w:r>
    </w:p>
    <w:p w14:paraId="712A3A03" w14:textId="1199436D" w:rsidR="0092238F" w:rsidRDefault="0092238F" w:rsidP="0092238F">
      <w:pPr>
        <w:pStyle w:val="NormalWeb"/>
        <w:numPr>
          <w:ilvl w:val="0"/>
          <w:numId w:val="1"/>
        </w:numPr>
      </w:pPr>
      <w:r w:rsidRPr="0092238F">
        <w:t>I would suggest reading the reference below.</w:t>
      </w:r>
    </w:p>
    <w:p w14:paraId="074252AE" w14:textId="7C6B8C15" w:rsidR="005C12DC" w:rsidRDefault="005C12DC" w:rsidP="005C12DC">
      <w:pPr>
        <w:pStyle w:val="NormalWeb"/>
        <w:ind w:left="2160" w:hanging="720"/>
      </w:pPr>
      <w:r w:rsidRPr="005C12DC">
        <w:t>Brooks, B. and Shirley, B. (2022) Writing the teaching note learning outcomes: excellence in case studies: Part 4. Journal of Case Studies. Volume 40, Issue 3</w:t>
      </w:r>
    </w:p>
    <w:p w14:paraId="1460BEF1" w14:textId="161A0A6A" w:rsidR="005C12DC" w:rsidRDefault="005C12DC" w:rsidP="005C12DC">
      <w:pPr>
        <w:pStyle w:val="NormalWeb"/>
        <w:numPr>
          <w:ilvl w:val="0"/>
          <w:numId w:val="1"/>
        </w:numPr>
      </w:pPr>
      <w:r>
        <w:t>I would suggest you review Bloom’s Taxonomy to help you craft learning objectives.</w:t>
      </w:r>
    </w:p>
    <w:p w14:paraId="6C9D9028" w14:textId="77777777" w:rsidR="005C12DC" w:rsidRDefault="005C12DC" w:rsidP="005C12DC">
      <w:pPr>
        <w:pStyle w:val="NormalWeb"/>
        <w:ind w:left="2160" w:hanging="720"/>
      </w:pPr>
      <w:r>
        <w:rPr>
          <w:i/>
          <w:iCs/>
        </w:rPr>
        <w:t>Action words for bloom’s taxonomy</w:t>
      </w:r>
      <w:r>
        <w:t xml:space="preserve">. Action Words for Bloom’s Taxonomy | CTE - Miami University. (n.d.). https://www.miamioh.edu/cte/assessment/writing-student-learning-outcomes/blooms-action-verbs/index.html </w:t>
      </w:r>
    </w:p>
    <w:p w14:paraId="58C466B7" w14:textId="77777777" w:rsidR="0000672A" w:rsidRDefault="005C12DC" w:rsidP="005C12DC">
      <w:pPr>
        <w:pStyle w:val="NormalWeb"/>
        <w:ind w:left="720" w:hanging="720"/>
      </w:pPr>
      <w:r>
        <w:t xml:space="preserve">3)  </w:t>
      </w:r>
      <w:r w:rsidRPr="005C12DC">
        <w:rPr>
          <w:b/>
          <w:bCs/>
          <w:u w:val="single"/>
        </w:rPr>
        <w:t>Did not adhere to APA.</w:t>
      </w:r>
      <w:r>
        <w:t xml:space="preserve"> </w:t>
      </w:r>
    </w:p>
    <w:p w14:paraId="7EFDE2E7" w14:textId="2DEC2E99" w:rsidR="005C12DC" w:rsidRDefault="005C12DC" w:rsidP="0000672A">
      <w:pPr>
        <w:pStyle w:val="NormalWeb"/>
        <w:numPr>
          <w:ilvl w:val="0"/>
          <w:numId w:val="1"/>
        </w:numPr>
      </w:pPr>
      <w:r>
        <w:t xml:space="preserve">You did not follow APA citation rules.  For example, here is how </w:t>
      </w:r>
      <w:proofErr w:type="gramStart"/>
      <w:r>
        <w:t>your</w:t>
      </w:r>
      <w:proofErr w:type="gramEnd"/>
      <w:r>
        <w:t xml:space="preserve"> cite should look for the press release:</w:t>
      </w:r>
    </w:p>
    <w:p w14:paraId="32975BA7" w14:textId="03FDF290" w:rsidR="0092238F" w:rsidRDefault="005C12DC" w:rsidP="005C12DC">
      <w:pPr>
        <w:pStyle w:val="NormalWeb"/>
        <w:ind w:left="2007" w:hanging="567"/>
      </w:pPr>
      <w:r w:rsidRPr="005C12DC">
        <w:t xml:space="preserve">Florida woman convicted of damaging her former employer’s computers after she was fired. Southern District of New York | Florida Woman Convicted </w:t>
      </w:r>
      <w:proofErr w:type="gramStart"/>
      <w:r w:rsidRPr="005C12DC">
        <w:t>Of</w:t>
      </w:r>
      <w:proofErr w:type="gramEnd"/>
      <w:r w:rsidRPr="005C12DC">
        <w:t xml:space="preserve"> Damaging Her Former Employer’s Computers After She Was Fired | United States Department of Justice. (2021, August 16). </w:t>
      </w:r>
      <w:hyperlink r:id="rId7" w:history="1">
        <w:r w:rsidRPr="002D2B2D">
          <w:rPr>
            <w:rStyle w:val="Hyperlink"/>
          </w:rPr>
          <w:t>https://www.justice.gov/usao-sdny/pr/florida-woman-convicted-damaging-her-former-employer-s-computers-after-she-was-fired</w:t>
        </w:r>
      </w:hyperlink>
    </w:p>
    <w:p w14:paraId="1BCB21FA" w14:textId="1899D6FE" w:rsidR="0000672A" w:rsidRDefault="005C12DC" w:rsidP="0000672A">
      <w:pPr>
        <w:pStyle w:val="NormalWeb"/>
        <w:numPr>
          <w:ilvl w:val="0"/>
          <w:numId w:val="1"/>
        </w:numPr>
      </w:pPr>
      <w:r>
        <w:t>Your Grote reference does not include the link</w:t>
      </w:r>
    </w:p>
    <w:p w14:paraId="14F441AC" w14:textId="77777777" w:rsidR="00FC0F81" w:rsidRDefault="00FC0F81" w:rsidP="0000672A">
      <w:pPr>
        <w:pStyle w:val="NormalWeb"/>
        <w:numPr>
          <w:ilvl w:val="0"/>
          <w:numId w:val="1"/>
        </w:numPr>
      </w:pPr>
    </w:p>
    <w:p w14:paraId="4FF7406B" w14:textId="56E74099" w:rsidR="005C12DC" w:rsidRDefault="005C12DC" w:rsidP="0000672A">
      <w:pPr>
        <w:pStyle w:val="NormalWeb"/>
        <w:numPr>
          <w:ilvl w:val="0"/>
          <w:numId w:val="1"/>
        </w:numPr>
      </w:pPr>
      <w:r>
        <w:t>You have link to something and it’s just the link, not a complete reference</w:t>
      </w:r>
      <w:r w:rsidR="0000672A">
        <w:t>.  Here is what that would look like</w:t>
      </w:r>
    </w:p>
    <w:p w14:paraId="00C75A40" w14:textId="4858C8B7" w:rsidR="0000672A" w:rsidRDefault="0000672A" w:rsidP="0000672A">
      <w:pPr>
        <w:pStyle w:val="NormalWeb"/>
        <w:ind w:left="2007" w:hanging="567"/>
      </w:pPr>
      <w:r>
        <w:rPr>
          <w:i/>
          <w:iCs/>
        </w:rPr>
        <w:t>800Accountant is America’s leading tax and accounting firm, serving the needs of #entrepreneurs, #business owners, &amp; consumers since 1999.</w:t>
      </w:r>
      <w:r>
        <w:t xml:space="preserve"> 1. (n.d.). https://1800accountant.com/about </w:t>
      </w:r>
    </w:p>
    <w:p w14:paraId="51E60481" w14:textId="383C1252" w:rsidR="004D3BF3" w:rsidRDefault="0000672A" w:rsidP="0000672A">
      <w:pPr>
        <w:pStyle w:val="NormalWeb"/>
        <w:numPr>
          <w:ilvl w:val="0"/>
          <w:numId w:val="2"/>
        </w:numPr>
      </w:pPr>
      <w:r>
        <w:lastRenderedPageBreak/>
        <w:t xml:space="preserve">You refer to </w:t>
      </w:r>
      <w:proofErr w:type="spellStart"/>
      <w:proofErr w:type="gramStart"/>
      <w:r>
        <w:t>a</w:t>
      </w:r>
      <w:proofErr w:type="spellEnd"/>
      <w:proofErr w:type="gramEnd"/>
      <w:r>
        <w:t xml:space="preserve"> Enterprise Risk Management Model without appropriate in text citations</w:t>
      </w:r>
    </w:p>
    <w:p w14:paraId="4848A8C0" w14:textId="2EF7852A" w:rsidR="008B66B6" w:rsidRDefault="008B66B6" w:rsidP="008B66B6">
      <w:pPr>
        <w:pStyle w:val="NormalWeb"/>
      </w:pPr>
      <w:r>
        <w:t xml:space="preserve">4.  </w:t>
      </w:r>
      <w:r w:rsidRPr="008B66B6">
        <w:rPr>
          <w:b/>
          <w:bCs/>
        </w:rPr>
        <w:t>Internal Controls.</w:t>
      </w:r>
      <w:r>
        <w:t xml:space="preserve">  There is a deep and wide literature on this topic which would be germane to small businesses, firing, and even IT.  You did not incorporate these theoretical constructs which would help explain what happened and why this is an important issue in a broader context.</w:t>
      </w:r>
    </w:p>
    <w:sectPr w:rsidR="008B66B6" w:rsidSect="0000672A">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1E80" w14:textId="77777777" w:rsidR="007D5900" w:rsidRDefault="007D5900">
      <w:r>
        <w:separator/>
      </w:r>
    </w:p>
  </w:endnote>
  <w:endnote w:type="continuationSeparator" w:id="0">
    <w:p w14:paraId="078049FB" w14:textId="77777777" w:rsidR="007D5900" w:rsidRDefault="007D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72B3" w14:textId="77777777" w:rsidR="004D3BF3" w:rsidRDefault="004D3BF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7867" w14:textId="77777777" w:rsidR="007D5900" w:rsidRDefault="007D5900">
      <w:r>
        <w:separator/>
      </w:r>
    </w:p>
  </w:footnote>
  <w:footnote w:type="continuationSeparator" w:id="0">
    <w:p w14:paraId="6E787F10" w14:textId="77777777" w:rsidR="007D5900" w:rsidRDefault="007D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286E" w14:textId="77777777" w:rsidR="004D3BF3" w:rsidRDefault="004D3BF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825B6"/>
    <w:multiLevelType w:val="hybridMultilevel"/>
    <w:tmpl w:val="FC96A3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15C85"/>
    <w:multiLevelType w:val="hybridMultilevel"/>
    <w:tmpl w:val="4726E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EC426D"/>
    <w:multiLevelType w:val="hybridMultilevel"/>
    <w:tmpl w:val="04848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96902">
    <w:abstractNumId w:val="2"/>
  </w:num>
  <w:num w:numId="2" w16cid:durableId="9839275">
    <w:abstractNumId w:val="1"/>
  </w:num>
  <w:num w:numId="3" w16cid:durableId="49592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F3"/>
    <w:rsid w:val="0000672A"/>
    <w:rsid w:val="002217EB"/>
    <w:rsid w:val="004D3BF3"/>
    <w:rsid w:val="005C12DC"/>
    <w:rsid w:val="007D5900"/>
    <w:rsid w:val="008B66B6"/>
    <w:rsid w:val="0092238F"/>
    <w:rsid w:val="009970CB"/>
    <w:rsid w:val="00AB2F31"/>
    <w:rsid w:val="00B24AF1"/>
    <w:rsid w:val="00FC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129E"/>
  <w15:docId w15:val="{76955F4E-D311-4343-91A2-17E70EA3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w:hAnsi="Arial"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unhideWhenUsed/>
    <w:rsid w:val="009223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5C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91835">
      <w:bodyDiv w:val="1"/>
      <w:marLeft w:val="0"/>
      <w:marRight w:val="0"/>
      <w:marTop w:val="0"/>
      <w:marBottom w:val="0"/>
      <w:divBdr>
        <w:top w:val="none" w:sz="0" w:space="0" w:color="auto"/>
        <w:left w:val="none" w:sz="0" w:space="0" w:color="auto"/>
        <w:bottom w:val="none" w:sz="0" w:space="0" w:color="auto"/>
        <w:right w:val="none" w:sz="0" w:space="0" w:color="auto"/>
      </w:divBdr>
    </w:div>
    <w:div w:id="1307514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ustice.gov/usao-sdny/pr/florida-woman-convicted-damaging-her-former-employer-s-computers-after-she-was-fi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684</Words>
  <Characters>3902</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2023-07-22T18:40:00Z</cp:lastPrinted>
  <dcterms:created xsi:type="dcterms:W3CDTF">2023-07-23T21:36:00Z</dcterms:created>
  <dcterms:modified xsi:type="dcterms:W3CDTF">2023-07-23T21:42:00Z</dcterms:modified>
</cp:coreProperties>
</file>